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7F" w:rsidRPr="00C9139C" w:rsidRDefault="0010075D" w:rsidP="00224B7F">
      <w:pPr>
        <w:pStyle w:val="a4"/>
        <w:rPr>
          <w:b/>
          <w:bCs/>
          <w:sz w:val="32"/>
          <w:szCs w:val="32"/>
        </w:rPr>
      </w:pPr>
      <w:r w:rsidRPr="00C9139C">
        <w:rPr>
          <w:b/>
          <w:bCs/>
          <w:sz w:val="32"/>
          <w:szCs w:val="32"/>
        </w:rPr>
        <w:t>Задание</w:t>
      </w:r>
      <w:r w:rsidR="00FD0871" w:rsidRPr="00C9139C">
        <w:rPr>
          <w:b/>
          <w:bCs/>
          <w:sz w:val="32"/>
          <w:szCs w:val="32"/>
        </w:rPr>
        <w:t xml:space="preserve"> </w:t>
      </w:r>
      <w:r w:rsidR="00224B7F" w:rsidRPr="00C9139C">
        <w:rPr>
          <w:b/>
          <w:bCs/>
          <w:sz w:val="32"/>
          <w:szCs w:val="32"/>
        </w:rPr>
        <w:t>для самостоятельной работы</w:t>
      </w:r>
      <w:r w:rsidR="00FD0871" w:rsidRPr="00C9139C">
        <w:rPr>
          <w:b/>
          <w:bCs/>
          <w:sz w:val="32"/>
          <w:szCs w:val="32"/>
        </w:rPr>
        <w:t xml:space="preserve"> по курсу</w:t>
      </w:r>
    </w:p>
    <w:p w:rsidR="00224B7F" w:rsidRPr="00C9139C" w:rsidRDefault="00FD0871" w:rsidP="00224B7F">
      <w:pPr>
        <w:pStyle w:val="a4"/>
        <w:rPr>
          <w:b/>
          <w:bCs/>
          <w:sz w:val="32"/>
          <w:szCs w:val="32"/>
        </w:rPr>
      </w:pPr>
      <w:r w:rsidRPr="00C9139C">
        <w:rPr>
          <w:b/>
          <w:bCs/>
          <w:sz w:val="32"/>
          <w:szCs w:val="32"/>
        </w:rPr>
        <w:t xml:space="preserve"> </w:t>
      </w:r>
      <w:r w:rsidR="0010075D" w:rsidRPr="00C9139C">
        <w:rPr>
          <w:b/>
          <w:bCs/>
          <w:sz w:val="32"/>
          <w:szCs w:val="32"/>
        </w:rPr>
        <w:sym w:font="Symbol" w:char="F0B2"/>
      </w:r>
      <w:r w:rsidR="008A1C27">
        <w:rPr>
          <w:b/>
          <w:bCs/>
          <w:sz w:val="32"/>
          <w:szCs w:val="32"/>
        </w:rPr>
        <w:t>Основы э</w:t>
      </w:r>
      <w:r w:rsidR="0010075D" w:rsidRPr="00C9139C">
        <w:rPr>
          <w:b/>
          <w:bCs/>
          <w:sz w:val="32"/>
          <w:szCs w:val="32"/>
        </w:rPr>
        <w:t>лектротехник</w:t>
      </w:r>
      <w:r w:rsidR="008A1C27">
        <w:rPr>
          <w:b/>
          <w:bCs/>
          <w:sz w:val="32"/>
          <w:szCs w:val="32"/>
        </w:rPr>
        <w:t>и</w:t>
      </w:r>
      <w:r w:rsidR="0010075D" w:rsidRPr="00C9139C">
        <w:rPr>
          <w:b/>
          <w:bCs/>
          <w:sz w:val="32"/>
          <w:szCs w:val="32"/>
        </w:rPr>
        <w:sym w:font="Symbol" w:char="F0B2"/>
      </w:r>
    </w:p>
    <w:p w:rsidR="0083673D" w:rsidRPr="00C9139C" w:rsidRDefault="008A7C1C" w:rsidP="00224B7F">
      <w:pPr>
        <w:pStyle w:val="a4"/>
        <w:rPr>
          <w:b/>
          <w:bCs/>
          <w:sz w:val="32"/>
          <w:szCs w:val="32"/>
        </w:rPr>
      </w:pPr>
      <w:r w:rsidRPr="00C9139C">
        <w:rPr>
          <w:b/>
          <w:bCs/>
          <w:sz w:val="32"/>
          <w:szCs w:val="32"/>
        </w:rPr>
        <w:t>для гр.</w:t>
      </w:r>
      <w:r w:rsidR="00224B7F" w:rsidRPr="00C9139C">
        <w:rPr>
          <w:b/>
          <w:bCs/>
          <w:sz w:val="32"/>
          <w:szCs w:val="32"/>
        </w:rPr>
        <w:t xml:space="preserve"> </w:t>
      </w:r>
      <w:r w:rsidR="008A1C27">
        <w:rPr>
          <w:b/>
          <w:bCs/>
          <w:sz w:val="32"/>
          <w:szCs w:val="32"/>
        </w:rPr>
        <w:t>310212</w:t>
      </w:r>
      <w:r w:rsidR="0035246C">
        <w:rPr>
          <w:b/>
          <w:bCs/>
          <w:sz w:val="32"/>
          <w:szCs w:val="32"/>
        </w:rPr>
        <w:t>1</w:t>
      </w:r>
      <w:r w:rsidR="008A1C27">
        <w:rPr>
          <w:b/>
          <w:bCs/>
          <w:sz w:val="32"/>
          <w:szCs w:val="32"/>
        </w:rPr>
        <w:t xml:space="preserve"> </w:t>
      </w:r>
      <w:r w:rsidR="0083673D" w:rsidRPr="00C9139C">
        <w:rPr>
          <w:b/>
          <w:bCs/>
          <w:sz w:val="32"/>
          <w:szCs w:val="32"/>
        </w:rPr>
        <w:t>ФЭС</w:t>
      </w:r>
    </w:p>
    <w:p w:rsidR="00224B7F" w:rsidRDefault="00224B7F" w:rsidP="00224B7F">
      <w:pPr>
        <w:pStyle w:val="a4"/>
        <w:rPr>
          <w:b/>
          <w:bCs/>
          <w:sz w:val="26"/>
          <w:szCs w:val="26"/>
        </w:rPr>
      </w:pPr>
    </w:p>
    <w:p w:rsidR="00224B7F" w:rsidRDefault="00224B7F" w:rsidP="00224B7F">
      <w:pPr>
        <w:pStyle w:val="a4"/>
        <w:rPr>
          <w:b/>
          <w:bCs/>
          <w:sz w:val="26"/>
          <w:szCs w:val="26"/>
        </w:rPr>
      </w:pPr>
    </w:p>
    <w:p w:rsidR="00224B7F" w:rsidRDefault="00224B7F" w:rsidP="00224B7F">
      <w:pPr>
        <w:pStyle w:val="a4"/>
        <w:rPr>
          <w:b/>
          <w:bCs/>
          <w:sz w:val="26"/>
          <w:szCs w:val="26"/>
        </w:rPr>
      </w:pPr>
    </w:p>
    <w:p w:rsidR="00224B7F" w:rsidRPr="00C9139C" w:rsidRDefault="00224B7F" w:rsidP="00224B7F">
      <w:pPr>
        <w:numPr>
          <w:ilvl w:val="0"/>
          <w:numId w:val="1"/>
        </w:numPr>
        <w:tabs>
          <w:tab w:val="clear" w:pos="360"/>
          <w:tab w:val="num" w:pos="993"/>
        </w:tabs>
        <w:ind w:left="0" w:firstLine="709"/>
        <w:jc w:val="both"/>
        <w:rPr>
          <w:b/>
          <w:sz w:val="28"/>
          <w:szCs w:val="28"/>
        </w:rPr>
      </w:pPr>
      <w:r w:rsidRPr="00C9139C">
        <w:rPr>
          <w:b/>
          <w:sz w:val="28"/>
          <w:szCs w:val="28"/>
        </w:rPr>
        <w:t xml:space="preserve">Самостоятельно изучить вопросы из списка, приведенного ниже. </w:t>
      </w:r>
    </w:p>
    <w:p w:rsidR="00224B7F" w:rsidRPr="00224B7F" w:rsidRDefault="00224B7F" w:rsidP="00224B7F">
      <w:pPr>
        <w:ind w:left="709"/>
        <w:jc w:val="both"/>
        <w:rPr>
          <w:sz w:val="28"/>
          <w:szCs w:val="28"/>
        </w:rPr>
      </w:pP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Электрические цепи постоянного тока: элементы цепей, схемы замещения, режимы работы, анализ цепей с помощью законов Ома и Кирхгофа.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 xml:space="preserve">Расчет сложных цепей постоянного тока с помощью законов Кирхгофа. 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Расчет сложных цепей постоянного тока методом контурных токов.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Расчет сложных цепей постоянного тока методом наложения.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Расчет сложных цепей постоянного тока методом эквивалентного генератора.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Нелинейные цепи постоянного тока. Графический метод расчета.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Однофазные цепи синусоидального тока: элементы цепей, схемы замещения.  Активное, реактивное и полное сопротивления. Треугольник сопротивлений. Законы Ома и Кирхгофа.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00"/>
        <w:rPr>
          <w:sz w:val="24"/>
          <w:szCs w:val="24"/>
        </w:rPr>
      </w:pPr>
      <w:r w:rsidRPr="00F56828">
        <w:rPr>
          <w:sz w:val="24"/>
          <w:szCs w:val="24"/>
        </w:rPr>
        <w:t xml:space="preserve">Последовательная цепь </w:t>
      </w:r>
      <w:r w:rsidRPr="00F56828">
        <w:rPr>
          <w:sz w:val="24"/>
          <w:szCs w:val="24"/>
          <w:lang w:val="en-US"/>
        </w:rPr>
        <w:t>R</w:t>
      </w:r>
      <w:r w:rsidRPr="00F56828">
        <w:rPr>
          <w:sz w:val="24"/>
          <w:szCs w:val="24"/>
        </w:rPr>
        <w:t xml:space="preserve">, </w:t>
      </w:r>
      <w:r w:rsidRPr="00F56828">
        <w:rPr>
          <w:sz w:val="24"/>
          <w:szCs w:val="24"/>
          <w:lang w:val="en-US"/>
        </w:rPr>
        <w:t>L</w:t>
      </w:r>
      <w:r w:rsidRPr="00F56828">
        <w:rPr>
          <w:sz w:val="24"/>
          <w:szCs w:val="24"/>
        </w:rPr>
        <w:t xml:space="preserve">, </w:t>
      </w:r>
      <w:r w:rsidRPr="00F56828">
        <w:rPr>
          <w:sz w:val="24"/>
          <w:szCs w:val="24"/>
          <w:lang w:val="en-US"/>
        </w:rPr>
        <w:t>C</w:t>
      </w:r>
      <w:r w:rsidRPr="00F56828">
        <w:rPr>
          <w:sz w:val="24"/>
          <w:szCs w:val="24"/>
        </w:rPr>
        <w:t xml:space="preserve"> </w:t>
      </w:r>
      <w:proofErr w:type="gramStart"/>
      <w:r w:rsidRPr="00F56828">
        <w:rPr>
          <w:sz w:val="24"/>
          <w:szCs w:val="24"/>
        </w:rPr>
        <w:t xml:space="preserve">( </w:t>
      </w:r>
      <w:proofErr w:type="gramEnd"/>
      <w:r w:rsidRPr="00F56828">
        <w:rPr>
          <w:sz w:val="24"/>
          <w:szCs w:val="24"/>
        </w:rPr>
        <w:t>векторная диаграмма, фазовые соотношения между током и напряжением, законы Ома и Кирхгофа).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00"/>
        <w:rPr>
          <w:sz w:val="24"/>
          <w:szCs w:val="24"/>
        </w:rPr>
      </w:pPr>
      <w:r w:rsidRPr="00F56828">
        <w:rPr>
          <w:sz w:val="24"/>
          <w:szCs w:val="24"/>
        </w:rPr>
        <w:t>Параллельное соединение приемников синусоидального тока (законы Ома и Кирхгофа, векторная диаграмма).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Условия возникновения и практическое значение резонанса напряжения в однофазных ц</w:t>
      </w:r>
      <w:r w:rsidRPr="00F56828">
        <w:rPr>
          <w:sz w:val="24"/>
          <w:szCs w:val="24"/>
        </w:rPr>
        <w:t>е</w:t>
      </w:r>
      <w:r w:rsidRPr="00F56828">
        <w:rPr>
          <w:sz w:val="24"/>
          <w:szCs w:val="24"/>
        </w:rPr>
        <w:t>пях синусоидального тока.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Условия возникновения и практическое значение резонанса тока в однофазных цепях син</w:t>
      </w:r>
      <w:r w:rsidRPr="00F56828">
        <w:rPr>
          <w:sz w:val="24"/>
          <w:szCs w:val="24"/>
        </w:rPr>
        <w:t>у</w:t>
      </w:r>
      <w:r w:rsidRPr="00F56828">
        <w:rPr>
          <w:sz w:val="24"/>
          <w:szCs w:val="24"/>
        </w:rPr>
        <w:t>соидального тока.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Мощность цепей синусоидального тока (активная, реактивная, полная). Треугольник мо</w:t>
      </w:r>
      <w:r w:rsidRPr="00F56828">
        <w:rPr>
          <w:sz w:val="24"/>
          <w:szCs w:val="24"/>
        </w:rPr>
        <w:t>щ</w:t>
      </w:r>
      <w:r w:rsidRPr="00F56828">
        <w:rPr>
          <w:sz w:val="24"/>
          <w:szCs w:val="24"/>
        </w:rPr>
        <w:t>ностей. Коэффициент активной и реактивной мощности.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Трехфазные цепи. Способы соединения фаз источников и приемников «звездой». Соотн</w:t>
      </w:r>
      <w:r w:rsidRPr="00F56828">
        <w:rPr>
          <w:sz w:val="24"/>
          <w:szCs w:val="24"/>
        </w:rPr>
        <w:t>о</w:t>
      </w:r>
      <w:r w:rsidRPr="00F56828">
        <w:rPr>
          <w:sz w:val="24"/>
          <w:szCs w:val="24"/>
        </w:rPr>
        <w:t>шения между линейными и фазными величинами при симметричных режимах.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Трехфазные цепи. Способы соединения фаз источников и приемников «треугольником». Соотношения между линейными и фазными величинами при симметричных режимах.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 xml:space="preserve">Несимметричный режим в </w:t>
      </w:r>
      <w:proofErr w:type="spellStart"/>
      <w:r w:rsidRPr="00F56828">
        <w:rPr>
          <w:sz w:val="24"/>
          <w:szCs w:val="24"/>
        </w:rPr>
        <w:t>трехпроводной</w:t>
      </w:r>
      <w:proofErr w:type="spellEnd"/>
      <w:r w:rsidRPr="00F56828">
        <w:rPr>
          <w:sz w:val="24"/>
          <w:szCs w:val="24"/>
        </w:rPr>
        <w:t xml:space="preserve"> и </w:t>
      </w:r>
      <w:proofErr w:type="spellStart"/>
      <w:r w:rsidRPr="00F56828">
        <w:rPr>
          <w:sz w:val="24"/>
          <w:szCs w:val="24"/>
        </w:rPr>
        <w:t>четырехпроводной</w:t>
      </w:r>
      <w:proofErr w:type="spellEnd"/>
      <w:r w:rsidRPr="00F56828">
        <w:rPr>
          <w:sz w:val="24"/>
          <w:szCs w:val="24"/>
        </w:rPr>
        <w:t xml:space="preserve"> трехфазной цепи при с</w:t>
      </w:r>
      <w:r w:rsidRPr="00F56828">
        <w:rPr>
          <w:sz w:val="24"/>
          <w:szCs w:val="24"/>
        </w:rPr>
        <w:t>о</w:t>
      </w:r>
      <w:r w:rsidRPr="00F56828">
        <w:rPr>
          <w:sz w:val="24"/>
          <w:szCs w:val="24"/>
        </w:rPr>
        <w:t>единении фаз звездой. Назначение нейтрального провода.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Мощность трехфазной цепи. Способы измерения.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Трансформаторы: устройство и принцип работы, уравнение трансформаторной ЭДС, коэ</w:t>
      </w:r>
      <w:r w:rsidRPr="00F56828">
        <w:rPr>
          <w:sz w:val="24"/>
          <w:szCs w:val="24"/>
        </w:rPr>
        <w:t>ф</w:t>
      </w:r>
      <w:r w:rsidRPr="00F56828">
        <w:rPr>
          <w:sz w:val="24"/>
          <w:szCs w:val="24"/>
        </w:rPr>
        <w:t>фициент трансформации. Потери энергии и КПД.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Устройство, принцип действия и область применения автотрансформаторов.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Трехфазные асинхронные двигатели (АД). Устройство и принцип работы, уравнения эле</w:t>
      </w:r>
      <w:r w:rsidRPr="00F56828">
        <w:rPr>
          <w:sz w:val="24"/>
          <w:szCs w:val="24"/>
        </w:rPr>
        <w:t>к</w:t>
      </w:r>
      <w:r w:rsidRPr="00F56828">
        <w:rPr>
          <w:sz w:val="24"/>
          <w:szCs w:val="24"/>
        </w:rPr>
        <w:t>трического и магнитного состояния. Магнитное поле машин.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Электромагнитный момент АД. Механические характеристики.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Пуск АД с короткозамкнутым и фазным ротором. Регулирование частоты вращения.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Автоматическое управление асинхронным двигателем.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 xml:space="preserve">Защита асинхронного двигателя от перегрузки </w:t>
      </w:r>
      <w:proofErr w:type="gramStart"/>
      <w:r w:rsidRPr="00F56828">
        <w:rPr>
          <w:sz w:val="24"/>
          <w:szCs w:val="24"/>
        </w:rPr>
        <w:t>о</w:t>
      </w:r>
      <w:proofErr w:type="gramEnd"/>
      <w:r w:rsidRPr="00F56828">
        <w:rPr>
          <w:sz w:val="24"/>
          <w:szCs w:val="24"/>
        </w:rPr>
        <w:t xml:space="preserve"> обрыва фаз.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Устройство и принцип действия трехфазного синхронного двигателя (СД), пуск и область применения. Электромагнитный момент СД и угловые характеристики.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 xml:space="preserve"> Регулирование реактивной мощности СД. Синхронный компенсатор.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Сравнительная оценка асинхронных и синхронных двигателей.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Синхронные трехфазные генераторы: устройство, принцип работы, внешняя характерист</w:t>
      </w:r>
      <w:r w:rsidRPr="00F56828">
        <w:rPr>
          <w:sz w:val="24"/>
          <w:szCs w:val="24"/>
        </w:rPr>
        <w:t>и</w:t>
      </w:r>
      <w:r w:rsidRPr="00F56828">
        <w:rPr>
          <w:sz w:val="24"/>
          <w:szCs w:val="24"/>
        </w:rPr>
        <w:t>ка. Регулирование активной и реактивной мощности.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Устройство и принцип действия двигателя постоянного тока. Вращающий момент и мех</w:t>
      </w:r>
      <w:r w:rsidRPr="00F56828">
        <w:rPr>
          <w:sz w:val="24"/>
          <w:szCs w:val="24"/>
        </w:rPr>
        <w:t>а</w:t>
      </w:r>
      <w:r w:rsidRPr="00F56828">
        <w:rPr>
          <w:sz w:val="24"/>
          <w:szCs w:val="24"/>
        </w:rPr>
        <w:t>ническая характеристика.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t>Двигатели постоянного тока. Способы возбуждения, пуск, свойство саморегулирования. Регулирование частоты вращения.</w:t>
      </w:r>
    </w:p>
    <w:p w:rsidR="00224B7F" w:rsidRPr="00F56828" w:rsidRDefault="00224B7F" w:rsidP="00224B7F">
      <w:pPr>
        <w:numPr>
          <w:ilvl w:val="0"/>
          <w:numId w:val="2"/>
        </w:numPr>
        <w:tabs>
          <w:tab w:val="clear" w:pos="360"/>
          <w:tab w:val="num" w:pos="720"/>
          <w:tab w:val="num" w:pos="4330"/>
        </w:tabs>
        <w:ind w:left="720"/>
        <w:rPr>
          <w:sz w:val="24"/>
          <w:szCs w:val="24"/>
        </w:rPr>
      </w:pPr>
      <w:r w:rsidRPr="00F56828">
        <w:rPr>
          <w:sz w:val="24"/>
          <w:szCs w:val="24"/>
        </w:rPr>
        <w:lastRenderedPageBreak/>
        <w:t>Генераторы постоянного тока: устройство, принцип работы, способы возбуждения, вне</w:t>
      </w:r>
      <w:r w:rsidRPr="00F56828">
        <w:rPr>
          <w:sz w:val="24"/>
          <w:szCs w:val="24"/>
        </w:rPr>
        <w:t>ш</w:t>
      </w:r>
      <w:r w:rsidRPr="00F56828">
        <w:rPr>
          <w:sz w:val="24"/>
          <w:szCs w:val="24"/>
        </w:rPr>
        <w:t>ние характеристики.</w:t>
      </w:r>
    </w:p>
    <w:p w:rsidR="0010075D" w:rsidRDefault="0010075D">
      <w:pPr>
        <w:jc w:val="center"/>
      </w:pPr>
    </w:p>
    <w:p w:rsidR="00C54A71" w:rsidRPr="00C9139C" w:rsidRDefault="00C54A71" w:rsidP="00C54A71">
      <w:pPr>
        <w:numPr>
          <w:ilvl w:val="0"/>
          <w:numId w:val="1"/>
        </w:numPr>
        <w:autoSpaceDE/>
        <w:autoSpaceDN/>
        <w:rPr>
          <w:b/>
          <w:sz w:val="28"/>
          <w:szCs w:val="28"/>
        </w:rPr>
      </w:pPr>
      <w:r w:rsidRPr="00C9139C">
        <w:rPr>
          <w:b/>
          <w:sz w:val="28"/>
          <w:szCs w:val="28"/>
        </w:rPr>
        <w:t xml:space="preserve">Подготовить заготовку отчета к лабораторным работам №1.4, 1.7. Расчет  предварительного задания выполнить в соответствии с номером варианта, который определяется номером бригады на лабораторных занятиях. Группу на </w:t>
      </w:r>
      <w:r w:rsidR="00786C4A">
        <w:rPr>
          <w:b/>
          <w:sz w:val="28"/>
          <w:szCs w:val="28"/>
        </w:rPr>
        <w:t xml:space="preserve">4 (четыре) </w:t>
      </w:r>
      <w:r w:rsidRPr="00C9139C">
        <w:rPr>
          <w:b/>
          <w:sz w:val="28"/>
          <w:szCs w:val="28"/>
        </w:rPr>
        <w:t xml:space="preserve">бригады разбивает староста. Содержание отчета должно быть выполнено в соответствии с разделом  лаб. работы «Содержание отчета». </w:t>
      </w:r>
    </w:p>
    <w:p w:rsidR="00C54A71" w:rsidRPr="00C9139C" w:rsidRDefault="00C54A71" w:rsidP="00C54A71">
      <w:pPr>
        <w:numPr>
          <w:ilvl w:val="0"/>
          <w:numId w:val="1"/>
        </w:numPr>
        <w:autoSpaceDE/>
        <w:autoSpaceDN/>
        <w:rPr>
          <w:b/>
          <w:sz w:val="28"/>
          <w:szCs w:val="28"/>
        </w:rPr>
      </w:pPr>
      <w:r w:rsidRPr="00C9139C">
        <w:rPr>
          <w:b/>
          <w:sz w:val="28"/>
          <w:szCs w:val="28"/>
        </w:rPr>
        <w:t>Подготовить заготовку отчета к лабораторной работе №2.2. Расчет  предв</w:t>
      </w:r>
      <w:r w:rsidRPr="00C9139C">
        <w:rPr>
          <w:b/>
          <w:sz w:val="28"/>
          <w:szCs w:val="28"/>
        </w:rPr>
        <w:t>а</w:t>
      </w:r>
      <w:r w:rsidRPr="00C9139C">
        <w:rPr>
          <w:b/>
          <w:sz w:val="28"/>
          <w:szCs w:val="28"/>
        </w:rPr>
        <w:t xml:space="preserve">рительного задания </w:t>
      </w:r>
      <w:r w:rsidRPr="00C9139C">
        <w:rPr>
          <w:b/>
          <w:sz w:val="28"/>
          <w:szCs w:val="28"/>
          <w:lang w:val="be-BY"/>
        </w:rPr>
        <w:t xml:space="preserve"> можно не выполнять. </w:t>
      </w:r>
      <w:r w:rsidRPr="00C9139C">
        <w:rPr>
          <w:b/>
          <w:sz w:val="28"/>
          <w:szCs w:val="28"/>
        </w:rPr>
        <w:t>Содержание отчета должно быть выпо</w:t>
      </w:r>
      <w:r w:rsidRPr="00C9139C">
        <w:rPr>
          <w:b/>
          <w:sz w:val="28"/>
          <w:szCs w:val="28"/>
        </w:rPr>
        <w:t>л</w:t>
      </w:r>
      <w:r w:rsidRPr="00C9139C">
        <w:rPr>
          <w:b/>
          <w:sz w:val="28"/>
          <w:szCs w:val="28"/>
        </w:rPr>
        <w:t xml:space="preserve">нено в соответствии с разделом  лаб. работы «Содержание отчета». </w:t>
      </w:r>
    </w:p>
    <w:p w:rsidR="00FD0871" w:rsidRPr="00C9139C" w:rsidRDefault="00FD0871" w:rsidP="00215AF4">
      <w:pPr>
        <w:pStyle w:val="a4"/>
        <w:jc w:val="left"/>
        <w:rPr>
          <w:b/>
          <w:bCs/>
          <w:i/>
          <w:iCs/>
          <w:sz w:val="26"/>
          <w:szCs w:val="26"/>
          <w:u w:val="single"/>
        </w:rPr>
      </w:pPr>
    </w:p>
    <w:p w:rsidR="00F024C2" w:rsidRPr="00550905" w:rsidRDefault="00F024C2" w:rsidP="00F024C2">
      <w:pPr>
        <w:autoSpaceDE/>
        <w:autoSpaceDN/>
        <w:ind w:firstLine="709"/>
        <w:rPr>
          <w:i/>
          <w:iCs/>
          <w:sz w:val="28"/>
          <w:szCs w:val="28"/>
        </w:rPr>
      </w:pPr>
      <w:r w:rsidRPr="00F024C2">
        <w:rPr>
          <w:i/>
          <w:iCs/>
          <w:sz w:val="28"/>
          <w:szCs w:val="28"/>
        </w:rPr>
        <w:t>Повторить из курса высшей математики тему «</w:t>
      </w:r>
      <w:r w:rsidRPr="00F024C2">
        <w:rPr>
          <w:i/>
          <w:iCs/>
          <w:sz w:val="28"/>
          <w:szCs w:val="28"/>
          <w:lang w:val="be-BY"/>
        </w:rPr>
        <w:t>Комплексные числа и операции с ними</w:t>
      </w:r>
      <w:r w:rsidRPr="00F024C2">
        <w:rPr>
          <w:i/>
          <w:iCs/>
          <w:sz w:val="28"/>
          <w:szCs w:val="28"/>
        </w:rPr>
        <w:t>» и научиться  считать комплексные числа</w:t>
      </w:r>
      <w:r w:rsidR="000E79E6">
        <w:rPr>
          <w:i/>
          <w:iCs/>
          <w:sz w:val="28"/>
          <w:szCs w:val="28"/>
        </w:rPr>
        <w:t xml:space="preserve">, скачав программу  </w:t>
      </w:r>
      <w:proofErr w:type="spellStart"/>
      <w:r w:rsidR="000E79E6" w:rsidRPr="000E79E6">
        <w:rPr>
          <w:b/>
          <w:i/>
          <w:iCs/>
          <w:sz w:val="28"/>
          <w:szCs w:val="28"/>
        </w:rPr>
        <w:t>Complex</w:t>
      </w:r>
      <w:proofErr w:type="spellEnd"/>
      <w:r w:rsidR="000E79E6" w:rsidRPr="000E79E6">
        <w:rPr>
          <w:b/>
          <w:i/>
          <w:iCs/>
          <w:sz w:val="28"/>
          <w:szCs w:val="28"/>
        </w:rPr>
        <w:t xml:space="preserve"> </w:t>
      </w:r>
      <w:proofErr w:type="spellStart"/>
      <w:r w:rsidR="000E79E6" w:rsidRPr="000E79E6">
        <w:rPr>
          <w:b/>
          <w:i/>
          <w:iCs/>
          <w:sz w:val="28"/>
          <w:szCs w:val="28"/>
        </w:rPr>
        <w:t>Cal</w:t>
      </w:r>
      <w:proofErr w:type="gramStart"/>
      <w:r w:rsidR="008A1C27">
        <w:rPr>
          <w:b/>
          <w:i/>
          <w:iCs/>
          <w:sz w:val="28"/>
          <w:szCs w:val="28"/>
        </w:rPr>
        <w:t>с</w:t>
      </w:r>
      <w:proofErr w:type="spellEnd"/>
      <w:proofErr w:type="gramEnd"/>
      <w:r w:rsidR="00035042">
        <w:rPr>
          <w:b/>
          <w:i/>
          <w:iCs/>
          <w:sz w:val="28"/>
          <w:szCs w:val="28"/>
        </w:rPr>
        <w:t>,</w:t>
      </w:r>
      <w:r w:rsidR="008A1C27">
        <w:rPr>
          <w:b/>
          <w:i/>
          <w:iCs/>
          <w:sz w:val="28"/>
          <w:szCs w:val="28"/>
        </w:rPr>
        <w:t xml:space="preserve"> </w:t>
      </w:r>
      <w:r w:rsidR="000E79E6" w:rsidRPr="000E79E6">
        <w:rPr>
          <w:b/>
          <w:i/>
          <w:iCs/>
          <w:sz w:val="28"/>
          <w:szCs w:val="28"/>
        </w:rPr>
        <w:t xml:space="preserve"> </w:t>
      </w:r>
      <w:r w:rsidR="000E79E6">
        <w:rPr>
          <w:i/>
          <w:iCs/>
          <w:sz w:val="28"/>
          <w:szCs w:val="28"/>
        </w:rPr>
        <w:t xml:space="preserve">или </w:t>
      </w:r>
      <w:r w:rsidR="000E79E6" w:rsidRPr="00F024C2">
        <w:rPr>
          <w:i/>
          <w:iCs/>
          <w:sz w:val="28"/>
          <w:szCs w:val="28"/>
        </w:rPr>
        <w:t xml:space="preserve">на калькуляторе </w:t>
      </w:r>
      <w:r w:rsidRPr="00F024C2">
        <w:rPr>
          <w:i/>
          <w:iCs/>
          <w:sz w:val="28"/>
          <w:szCs w:val="28"/>
        </w:rPr>
        <w:t xml:space="preserve">(воспользоваться примером на сайте кафедры «Электротехника и электроника» БНТУ (электронный адрес: </w:t>
      </w:r>
      <w:r w:rsidRPr="00F024C2">
        <w:rPr>
          <w:b/>
          <w:bCs/>
          <w:i/>
          <w:iCs/>
          <w:sz w:val="28"/>
          <w:szCs w:val="28"/>
          <w:lang w:val="en-US"/>
        </w:rPr>
        <w:t>ele</w:t>
      </w:r>
      <w:r w:rsidRPr="00F024C2">
        <w:rPr>
          <w:b/>
          <w:bCs/>
          <w:i/>
          <w:iCs/>
          <w:sz w:val="28"/>
          <w:szCs w:val="28"/>
          <w:lang w:val="en-US"/>
        </w:rPr>
        <w:t>c</w:t>
      </w:r>
      <w:r w:rsidRPr="00F024C2">
        <w:rPr>
          <w:b/>
          <w:bCs/>
          <w:i/>
          <w:iCs/>
          <w:sz w:val="28"/>
          <w:szCs w:val="28"/>
          <w:lang w:val="en-US"/>
        </w:rPr>
        <w:t>tro</w:t>
      </w:r>
      <w:r w:rsidRPr="00F024C2">
        <w:rPr>
          <w:b/>
          <w:bCs/>
          <w:i/>
          <w:iCs/>
          <w:sz w:val="28"/>
          <w:szCs w:val="28"/>
        </w:rPr>
        <w:t>.</w:t>
      </w:r>
      <w:proofErr w:type="spellStart"/>
      <w:r w:rsidRPr="00F024C2">
        <w:rPr>
          <w:b/>
          <w:bCs/>
          <w:i/>
          <w:iCs/>
          <w:sz w:val="28"/>
          <w:szCs w:val="28"/>
          <w:lang w:val="en-US"/>
        </w:rPr>
        <w:t>bntu</w:t>
      </w:r>
      <w:proofErr w:type="spellEnd"/>
      <w:r w:rsidRPr="00F024C2">
        <w:rPr>
          <w:b/>
          <w:bCs/>
          <w:i/>
          <w:iCs/>
          <w:sz w:val="28"/>
          <w:szCs w:val="28"/>
        </w:rPr>
        <w:t>.</w:t>
      </w:r>
      <w:r w:rsidRPr="00F024C2">
        <w:rPr>
          <w:b/>
          <w:bCs/>
          <w:i/>
          <w:iCs/>
          <w:sz w:val="28"/>
          <w:szCs w:val="28"/>
          <w:lang w:val="en-US"/>
        </w:rPr>
        <w:t>by</w:t>
      </w:r>
      <w:r w:rsidRPr="00F024C2">
        <w:rPr>
          <w:i/>
          <w:iCs/>
          <w:sz w:val="28"/>
          <w:szCs w:val="28"/>
        </w:rPr>
        <w:t>)</w:t>
      </w:r>
      <w:r w:rsidR="00035042">
        <w:rPr>
          <w:i/>
          <w:iCs/>
          <w:sz w:val="28"/>
          <w:szCs w:val="28"/>
        </w:rPr>
        <w:t>)</w:t>
      </w:r>
    </w:p>
    <w:p w:rsidR="00F024C2" w:rsidRPr="00550905" w:rsidRDefault="00F024C2" w:rsidP="00F024C2">
      <w:pPr>
        <w:autoSpaceDE/>
        <w:autoSpaceDN/>
        <w:ind w:firstLine="709"/>
        <w:rPr>
          <w:i/>
          <w:iCs/>
          <w:sz w:val="28"/>
          <w:szCs w:val="28"/>
        </w:rPr>
      </w:pPr>
    </w:p>
    <w:p w:rsidR="00F024C2" w:rsidRPr="00F024C2" w:rsidRDefault="00F024C2" w:rsidP="00F024C2">
      <w:pPr>
        <w:autoSpaceDE/>
        <w:autoSpaceDN/>
        <w:ind w:firstLine="360"/>
        <w:rPr>
          <w:i/>
          <w:iCs/>
          <w:sz w:val="28"/>
          <w:szCs w:val="28"/>
        </w:rPr>
      </w:pPr>
      <w:r w:rsidRPr="00F024C2">
        <w:rPr>
          <w:i/>
          <w:iCs/>
          <w:sz w:val="28"/>
          <w:szCs w:val="28"/>
        </w:rPr>
        <w:t xml:space="preserve">На занятиях иметь при себе </w:t>
      </w:r>
      <w:r w:rsidRPr="00F024C2">
        <w:rPr>
          <w:b/>
          <w:bCs/>
          <w:i/>
          <w:iCs/>
          <w:sz w:val="28"/>
          <w:szCs w:val="28"/>
        </w:rPr>
        <w:t>инженерный</w:t>
      </w:r>
      <w:r w:rsidRPr="00F024C2">
        <w:rPr>
          <w:i/>
          <w:iCs/>
          <w:sz w:val="28"/>
          <w:szCs w:val="28"/>
        </w:rPr>
        <w:t xml:space="preserve"> калькулятор</w:t>
      </w:r>
      <w:r w:rsidR="000E79E6">
        <w:rPr>
          <w:i/>
          <w:iCs/>
          <w:sz w:val="28"/>
          <w:szCs w:val="28"/>
        </w:rPr>
        <w:t xml:space="preserve"> или </w:t>
      </w:r>
      <w:r w:rsidR="00035042">
        <w:rPr>
          <w:i/>
          <w:iCs/>
          <w:sz w:val="28"/>
          <w:szCs w:val="28"/>
        </w:rPr>
        <w:t>сотовый телефон</w:t>
      </w:r>
      <w:r w:rsidRPr="00F024C2">
        <w:rPr>
          <w:i/>
          <w:iCs/>
          <w:sz w:val="28"/>
          <w:szCs w:val="28"/>
        </w:rPr>
        <w:t>, транспортир, карандаш, ластик, линейку.</w:t>
      </w:r>
    </w:p>
    <w:p w:rsidR="00F024C2" w:rsidRPr="00F024C2" w:rsidRDefault="00F024C2" w:rsidP="00F024C2">
      <w:pPr>
        <w:autoSpaceDE/>
        <w:autoSpaceDN/>
        <w:rPr>
          <w:i/>
          <w:iCs/>
          <w:sz w:val="28"/>
          <w:szCs w:val="28"/>
        </w:rPr>
      </w:pPr>
    </w:p>
    <w:p w:rsidR="00F024C2" w:rsidRPr="00F024C2" w:rsidRDefault="00F024C2" w:rsidP="00F024C2">
      <w:pPr>
        <w:autoSpaceDE/>
        <w:autoSpaceDN/>
        <w:ind w:left="360"/>
        <w:rPr>
          <w:i/>
          <w:iCs/>
          <w:sz w:val="28"/>
          <w:szCs w:val="28"/>
        </w:rPr>
      </w:pPr>
      <w:r w:rsidRPr="00F024C2">
        <w:rPr>
          <w:i/>
          <w:iCs/>
          <w:sz w:val="28"/>
          <w:szCs w:val="28"/>
        </w:rPr>
        <w:t xml:space="preserve">  По всем возникающим вопросам можно обращаться к ст. преподавателю Н</w:t>
      </w:r>
      <w:r w:rsidRPr="00F024C2">
        <w:rPr>
          <w:i/>
          <w:iCs/>
          <w:sz w:val="28"/>
          <w:szCs w:val="28"/>
        </w:rPr>
        <w:t>о</w:t>
      </w:r>
      <w:r w:rsidRPr="00F024C2">
        <w:rPr>
          <w:i/>
          <w:iCs/>
          <w:sz w:val="28"/>
          <w:szCs w:val="28"/>
        </w:rPr>
        <w:t xml:space="preserve">виковой Людмиле Ивановне (расписание занятий </w:t>
      </w:r>
      <w:r w:rsidR="00786C4A">
        <w:rPr>
          <w:i/>
          <w:iCs/>
          <w:sz w:val="28"/>
          <w:szCs w:val="28"/>
        </w:rPr>
        <w:t xml:space="preserve">на сайте </w:t>
      </w:r>
      <w:r w:rsidR="00786C4A" w:rsidRPr="00F024C2">
        <w:rPr>
          <w:b/>
          <w:bCs/>
          <w:i/>
          <w:iCs/>
          <w:sz w:val="28"/>
          <w:szCs w:val="28"/>
          <w:lang w:val="en-US"/>
        </w:rPr>
        <w:t>electro</w:t>
      </w:r>
      <w:r w:rsidR="00786C4A" w:rsidRPr="00F024C2">
        <w:rPr>
          <w:b/>
          <w:bCs/>
          <w:i/>
          <w:iCs/>
          <w:sz w:val="28"/>
          <w:szCs w:val="28"/>
        </w:rPr>
        <w:t>.</w:t>
      </w:r>
      <w:proofErr w:type="spellStart"/>
      <w:r w:rsidR="00786C4A" w:rsidRPr="00F024C2">
        <w:rPr>
          <w:b/>
          <w:bCs/>
          <w:i/>
          <w:iCs/>
          <w:sz w:val="28"/>
          <w:szCs w:val="28"/>
          <w:lang w:val="en-US"/>
        </w:rPr>
        <w:t>bntu</w:t>
      </w:r>
      <w:proofErr w:type="spellEnd"/>
      <w:r w:rsidR="00786C4A" w:rsidRPr="00F024C2">
        <w:rPr>
          <w:b/>
          <w:bCs/>
          <w:i/>
          <w:iCs/>
          <w:sz w:val="28"/>
          <w:szCs w:val="28"/>
        </w:rPr>
        <w:t>.</w:t>
      </w:r>
      <w:r w:rsidR="00786C4A" w:rsidRPr="00F024C2">
        <w:rPr>
          <w:b/>
          <w:bCs/>
          <w:i/>
          <w:iCs/>
          <w:sz w:val="28"/>
          <w:szCs w:val="28"/>
          <w:lang w:val="en-US"/>
        </w:rPr>
        <w:t>by</w:t>
      </w:r>
      <w:r w:rsidR="00786C4A">
        <w:rPr>
          <w:b/>
          <w:bCs/>
          <w:i/>
          <w:iCs/>
          <w:sz w:val="28"/>
          <w:szCs w:val="28"/>
        </w:rPr>
        <w:t xml:space="preserve"> </w:t>
      </w:r>
      <w:r w:rsidR="00786C4A">
        <w:rPr>
          <w:bCs/>
          <w:i/>
          <w:iCs/>
          <w:sz w:val="28"/>
          <w:szCs w:val="28"/>
        </w:rPr>
        <w:t xml:space="preserve"> или</w:t>
      </w:r>
      <w:r w:rsidR="00786C4A" w:rsidRPr="00F024C2">
        <w:rPr>
          <w:i/>
          <w:iCs/>
          <w:sz w:val="28"/>
          <w:szCs w:val="28"/>
        </w:rPr>
        <w:t xml:space="preserve"> </w:t>
      </w:r>
      <w:r w:rsidRPr="00F024C2">
        <w:rPr>
          <w:i/>
          <w:iCs/>
          <w:sz w:val="28"/>
          <w:szCs w:val="28"/>
        </w:rPr>
        <w:t>около ауд.302 и ауд.205корп.2 БН</w:t>
      </w:r>
      <w:r w:rsidR="00786C4A">
        <w:rPr>
          <w:i/>
          <w:iCs/>
          <w:sz w:val="28"/>
          <w:szCs w:val="28"/>
        </w:rPr>
        <w:t>ТУ),</w:t>
      </w:r>
      <w:r w:rsidR="000E79E6">
        <w:rPr>
          <w:i/>
          <w:iCs/>
          <w:sz w:val="28"/>
          <w:szCs w:val="28"/>
        </w:rPr>
        <w:t xml:space="preserve"> по раб</w:t>
      </w:r>
      <w:proofErr w:type="gramStart"/>
      <w:r w:rsidR="000E79E6">
        <w:rPr>
          <w:i/>
          <w:iCs/>
          <w:sz w:val="28"/>
          <w:szCs w:val="28"/>
        </w:rPr>
        <w:t>.</w:t>
      </w:r>
      <w:proofErr w:type="gramEnd"/>
      <w:r w:rsidR="000E79E6">
        <w:rPr>
          <w:i/>
          <w:iCs/>
          <w:sz w:val="28"/>
          <w:szCs w:val="28"/>
        </w:rPr>
        <w:t xml:space="preserve"> </w:t>
      </w:r>
      <w:proofErr w:type="gramStart"/>
      <w:r w:rsidR="000E79E6">
        <w:rPr>
          <w:i/>
          <w:iCs/>
          <w:sz w:val="28"/>
          <w:szCs w:val="28"/>
        </w:rPr>
        <w:t>т</w:t>
      </w:r>
      <w:proofErr w:type="gramEnd"/>
      <w:r w:rsidR="000E79E6">
        <w:rPr>
          <w:i/>
          <w:iCs/>
          <w:sz w:val="28"/>
          <w:szCs w:val="28"/>
        </w:rPr>
        <w:t>ел. 2-</w:t>
      </w:r>
      <w:r w:rsidR="00035042">
        <w:rPr>
          <w:i/>
          <w:iCs/>
          <w:sz w:val="28"/>
          <w:szCs w:val="28"/>
        </w:rPr>
        <w:t>60</w:t>
      </w:r>
      <w:r w:rsidR="000E79E6">
        <w:rPr>
          <w:i/>
          <w:iCs/>
          <w:sz w:val="28"/>
          <w:szCs w:val="28"/>
        </w:rPr>
        <w:t xml:space="preserve">-71-93 или </w:t>
      </w:r>
      <w:r w:rsidR="00786C4A">
        <w:rPr>
          <w:i/>
          <w:iCs/>
          <w:sz w:val="28"/>
          <w:szCs w:val="28"/>
        </w:rPr>
        <w:t xml:space="preserve">по </w:t>
      </w:r>
      <w:r w:rsidR="000E79E6">
        <w:rPr>
          <w:i/>
          <w:iCs/>
          <w:sz w:val="28"/>
          <w:szCs w:val="28"/>
        </w:rPr>
        <w:t>сотовому тел. +375(29)3159587 (</w:t>
      </w:r>
      <w:proofErr w:type="spellStart"/>
      <w:r w:rsidR="000E79E6">
        <w:rPr>
          <w:i/>
          <w:iCs/>
          <w:sz w:val="28"/>
          <w:szCs w:val="28"/>
        </w:rPr>
        <w:t>Велком</w:t>
      </w:r>
      <w:proofErr w:type="spellEnd"/>
      <w:r w:rsidR="000E79E6">
        <w:rPr>
          <w:i/>
          <w:iCs/>
          <w:sz w:val="28"/>
          <w:szCs w:val="28"/>
        </w:rPr>
        <w:t>).</w:t>
      </w:r>
    </w:p>
    <w:p w:rsidR="00F024C2" w:rsidRPr="00F024C2" w:rsidRDefault="00F024C2" w:rsidP="00F024C2">
      <w:pPr>
        <w:autoSpaceDE/>
        <w:autoSpaceDN/>
        <w:ind w:left="360"/>
        <w:rPr>
          <w:i/>
          <w:iCs/>
          <w:sz w:val="28"/>
          <w:szCs w:val="28"/>
        </w:rPr>
      </w:pPr>
    </w:p>
    <w:p w:rsidR="00FD0871" w:rsidRPr="001D028A" w:rsidRDefault="00F024C2" w:rsidP="001D028A">
      <w:pPr>
        <w:autoSpaceDE/>
        <w:autoSpaceDN/>
        <w:ind w:left="360"/>
        <w:rPr>
          <w:i/>
          <w:iCs/>
          <w:sz w:val="28"/>
          <w:szCs w:val="28"/>
        </w:rPr>
      </w:pPr>
      <w:r w:rsidRPr="00F024C2">
        <w:rPr>
          <w:i/>
          <w:iCs/>
          <w:sz w:val="28"/>
          <w:szCs w:val="28"/>
        </w:rPr>
        <w:t xml:space="preserve">Полезную информацию для себя и методическую литературу можно найти на сайте кафедры «Электротехника и электроника» БНТУ (электронный адрес: </w:t>
      </w:r>
      <w:r w:rsidRPr="00F024C2">
        <w:rPr>
          <w:i/>
          <w:iCs/>
          <w:sz w:val="28"/>
          <w:szCs w:val="28"/>
          <w:lang w:val="en-US"/>
        </w:rPr>
        <w:t>electro</w:t>
      </w:r>
      <w:r w:rsidRPr="00F024C2">
        <w:rPr>
          <w:i/>
          <w:iCs/>
          <w:sz w:val="28"/>
          <w:szCs w:val="28"/>
        </w:rPr>
        <w:t>.</w:t>
      </w:r>
      <w:proofErr w:type="spellStart"/>
      <w:r w:rsidRPr="00F024C2">
        <w:rPr>
          <w:i/>
          <w:iCs/>
          <w:sz w:val="28"/>
          <w:szCs w:val="28"/>
          <w:lang w:val="en-US"/>
        </w:rPr>
        <w:t>bntu</w:t>
      </w:r>
      <w:proofErr w:type="spellEnd"/>
      <w:r w:rsidRPr="00F024C2">
        <w:rPr>
          <w:i/>
          <w:iCs/>
          <w:sz w:val="28"/>
          <w:szCs w:val="28"/>
        </w:rPr>
        <w:t>.</w:t>
      </w:r>
      <w:r w:rsidRPr="00F024C2">
        <w:rPr>
          <w:i/>
          <w:iCs/>
          <w:sz w:val="28"/>
          <w:szCs w:val="28"/>
          <w:lang w:val="en-US"/>
        </w:rPr>
        <w:t>by</w:t>
      </w:r>
      <w:r w:rsidR="001D028A">
        <w:rPr>
          <w:i/>
          <w:iCs/>
          <w:sz w:val="28"/>
          <w:szCs w:val="28"/>
        </w:rPr>
        <w:t>)</w:t>
      </w:r>
    </w:p>
    <w:p w:rsidR="00FD0871" w:rsidRPr="00FD0871" w:rsidRDefault="00FD0871" w:rsidP="00FD0871">
      <w:pPr>
        <w:pStyle w:val="2"/>
        <w:ind w:left="360"/>
        <w:jc w:val="center"/>
        <w:rPr>
          <w:b/>
          <w:bCs/>
          <w:sz w:val="26"/>
          <w:szCs w:val="26"/>
        </w:rPr>
      </w:pPr>
      <w:r w:rsidRPr="00FD0871">
        <w:rPr>
          <w:b/>
          <w:bCs/>
          <w:sz w:val="26"/>
          <w:szCs w:val="26"/>
        </w:rPr>
        <w:t>Литература</w:t>
      </w:r>
    </w:p>
    <w:p w:rsidR="00FD0871" w:rsidRPr="00FD0871" w:rsidRDefault="00FD0871" w:rsidP="00FD0871">
      <w:pPr>
        <w:pStyle w:val="2"/>
        <w:numPr>
          <w:ilvl w:val="0"/>
          <w:numId w:val="4"/>
        </w:numPr>
        <w:tabs>
          <w:tab w:val="clear" w:pos="360"/>
          <w:tab w:val="num" w:pos="993"/>
        </w:tabs>
        <w:spacing w:after="0" w:line="240" w:lineRule="auto"/>
        <w:ind w:left="993" w:hanging="284"/>
        <w:jc w:val="both"/>
        <w:rPr>
          <w:sz w:val="26"/>
          <w:szCs w:val="26"/>
        </w:rPr>
      </w:pPr>
      <w:r w:rsidRPr="00FD0871">
        <w:rPr>
          <w:sz w:val="26"/>
          <w:szCs w:val="26"/>
        </w:rPr>
        <w:t>Под ред. В. Г. Герасимова. Электротехника, 1990.</w:t>
      </w:r>
    </w:p>
    <w:p w:rsidR="00FD0871" w:rsidRPr="00FD0871" w:rsidRDefault="00FD0871" w:rsidP="00FD0871">
      <w:pPr>
        <w:pStyle w:val="2"/>
        <w:numPr>
          <w:ilvl w:val="0"/>
          <w:numId w:val="4"/>
        </w:numPr>
        <w:tabs>
          <w:tab w:val="clear" w:pos="360"/>
          <w:tab w:val="num" w:pos="993"/>
        </w:tabs>
        <w:spacing w:after="0" w:line="240" w:lineRule="auto"/>
        <w:ind w:left="993" w:hanging="284"/>
        <w:jc w:val="both"/>
        <w:rPr>
          <w:sz w:val="26"/>
          <w:szCs w:val="26"/>
        </w:rPr>
      </w:pPr>
      <w:r w:rsidRPr="00FD0871">
        <w:rPr>
          <w:sz w:val="26"/>
          <w:szCs w:val="26"/>
        </w:rPr>
        <w:t>Ю. М. Борисов, Д. Н. Липатов, Ю. Н. Зорин. Электротехника, 1985.</w:t>
      </w:r>
    </w:p>
    <w:p w:rsidR="00FD0871" w:rsidRPr="00FD0871" w:rsidRDefault="00FD0871" w:rsidP="00FD0871">
      <w:pPr>
        <w:pStyle w:val="2"/>
        <w:numPr>
          <w:ilvl w:val="0"/>
          <w:numId w:val="4"/>
        </w:numPr>
        <w:tabs>
          <w:tab w:val="clear" w:pos="360"/>
          <w:tab w:val="num" w:pos="993"/>
        </w:tabs>
        <w:spacing w:after="0" w:line="240" w:lineRule="auto"/>
        <w:ind w:left="993" w:hanging="284"/>
        <w:jc w:val="both"/>
        <w:rPr>
          <w:sz w:val="26"/>
          <w:szCs w:val="26"/>
        </w:rPr>
      </w:pPr>
      <w:r w:rsidRPr="00FD0871">
        <w:rPr>
          <w:sz w:val="26"/>
          <w:szCs w:val="26"/>
        </w:rPr>
        <w:t>А. С. Касаткин, М. В. Немцов. Электротехника, 1993.</w:t>
      </w:r>
    </w:p>
    <w:p w:rsidR="00FD0871" w:rsidRPr="00FD0871" w:rsidRDefault="00FD0871" w:rsidP="00FD0871">
      <w:pPr>
        <w:pStyle w:val="2"/>
        <w:numPr>
          <w:ilvl w:val="0"/>
          <w:numId w:val="4"/>
        </w:numPr>
        <w:tabs>
          <w:tab w:val="clear" w:pos="360"/>
          <w:tab w:val="num" w:pos="993"/>
        </w:tabs>
        <w:spacing w:after="0" w:line="240" w:lineRule="auto"/>
        <w:ind w:left="993" w:hanging="284"/>
        <w:jc w:val="both"/>
        <w:rPr>
          <w:sz w:val="26"/>
          <w:szCs w:val="26"/>
        </w:rPr>
      </w:pPr>
      <w:r w:rsidRPr="00FD0871">
        <w:rPr>
          <w:sz w:val="26"/>
          <w:szCs w:val="26"/>
        </w:rPr>
        <w:t xml:space="preserve">Б. А. Волынский, Е. Н. </w:t>
      </w:r>
      <w:proofErr w:type="spellStart"/>
      <w:r w:rsidRPr="00FD0871">
        <w:rPr>
          <w:sz w:val="26"/>
          <w:szCs w:val="26"/>
        </w:rPr>
        <w:t>Зейн</w:t>
      </w:r>
      <w:proofErr w:type="spellEnd"/>
      <w:r w:rsidRPr="00FD0871">
        <w:rPr>
          <w:sz w:val="26"/>
          <w:szCs w:val="26"/>
        </w:rPr>
        <w:t xml:space="preserve">, В. Е. </w:t>
      </w:r>
      <w:proofErr w:type="spellStart"/>
      <w:r w:rsidRPr="00FD0871">
        <w:rPr>
          <w:sz w:val="26"/>
          <w:szCs w:val="26"/>
        </w:rPr>
        <w:t>Шатерников</w:t>
      </w:r>
      <w:proofErr w:type="spellEnd"/>
      <w:r w:rsidRPr="00FD0871">
        <w:rPr>
          <w:sz w:val="26"/>
          <w:szCs w:val="26"/>
        </w:rPr>
        <w:t>. Электротехника, 1987.</w:t>
      </w:r>
    </w:p>
    <w:p w:rsidR="00FD0871" w:rsidRPr="00FD0871" w:rsidRDefault="00FD0871" w:rsidP="00283451">
      <w:pPr>
        <w:pStyle w:val="2"/>
        <w:numPr>
          <w:ilvl w:val="0"/>
          <w:numId w:val="4"/>
        </w:numPr>
        <w:tabs>
          <w:tab w:val="clear" w:pos="360"/>
          <w:tab w:val="num" w:pos="993"/>
        </w:tabs>
        <w:spacing w:after="0" w:line="240" w:lineRule="auto"/>
        <w:ind w:left="993" w:hanging="284"/>
        <w:rPr>
          <w:sz w:val="26"/>
          <w:szCs w:val="26"/>
        </w:rPr>
      </w:pPr>
      <w:r w:rsidRPr="00FD0871">
        <w:rPr>
          <w:sz w:val="26"/>
          <w:szCs w:val="26"/>
        </w:rPr>
        <w:t xml:space="preserve">Сборник задач по электротехнике и электронике /под ред. </w:t>
      </w:r>
      <w:r w:rsidR="00283451">
        <w:rPr>
          <w:sz w:val="26"/>
          <w:szCs w:val="26"/>
        </w:rPr>
        <w:t xml:space="preserve">Ю.В. </w:t>
      </w:r>
      <w:proofErr w:type="spellStart"/>
      <w:r w:rsidR="00283451">
        <w:rPr>
          <w:sz w:val="26"/>
          <w:szCs w:val="26"/>
        </w:rPr>
        <w:t>Бладыко</w:t>
      </w:r>
      <w:proofErr w:type="spellEnd"/>
      <w:r w:rsidR="00283451">
        <w:rPr>
          <w:sz w:val="26"/>
          <w:szCs w:val="26"/>
        </w:rPr>
        <w:t>.</w:t>
      </w:r>
      <w:r w:rsidRPr="00FD0871">
        <w:rPr>
          <w:sz w:val="26"/>
          <w:szCs w:val="26"/>
        </w:rPr>
        <w:t xml:space="preserve"> </w:t>
      </w:r>
      <w:r w:rsidR="00283451">
        <w:rPr>
          <w:sz w:val="26"/>
          <w:szCs w:val="26"/>
        </w:rPr>
        <w:t xml:space="preserve">Минск, </w:t>
      </w:r>
      <w:r w:rsidRPr="00FD0871">
        <w:rPr>
          <w:sz w:val="26"/>
          <w:szCs w:val="26"/>
        </w:rPr>
        <w:t xml:space="preserve">ВШ, </w:t>
      </w:r>
      <w:r w:rsidR="00283451">
        <w:rPr>
          <w:sz w:val="26"/>
          <w:szCs w:val="26"/>
        </w:rPr>
        <w:t>2012</w:t>
      </w:r>
      <w:r w:rsidRPr="00FD0871">
        <w:rPr>
          <w:sz w:val="26"/>
          <w:szCs w:val="26"/>
        </w:rPr>
        <w:t>.</w:t>
      </w:r>
    </w:p>
    <w:p w:rsidR="0010075D" w:rsidRPr="00994796" w:rsidRDefault="0010075D" w:rsidP="001D028A">
      <w:pPr>
        <w:spacing w:before="120"/>
        <w:rPr>
          <w:sz w:val="26"/>
          <w:szCs w:val="26"/>
        </w:rPr>
      </w:pPr>
    </w:p>
    <w:sectPr w:rsidR="0010075D" w:rsidRPr="00994796">
      <w:pgSz w:w="11906" w:h="16838"/>
      <w:pgMar w:top="1021" w:right="567" w:bottom="567" w:left="1134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F08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317D48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75A0460A"/>
    <w:multiLevelType w:val="singleLevel"/>
    <w:tmpl w:val="582CF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</w:abstractNum>
  <w:abstractNum w:abstractNumId="3">
    <w:nsid w:val="77A12245"/>
    <w:multiLevelType w:val="singleLevel"/>
    <w:tmpl w:val="E91692A6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2A1"/>
    <w:rsid w:val="00012D20"/>
    <w:rsid w:val="00035042"/>
    <w:rsid w:val="000A6F97"/>
    <w:rsid w:val="000B4270"/>
    <w:rsid w:val="000E79E6"/>
    <w:rsid w:val="0010075D"/>
    <w:rsid w:val="001652A1"/>
    <w:rsid w:val="001D028A"/>
    <w:rsid w:val="00215AF4"/>
    <w:rsid w:val="002179B1"/>
    <w:rsid w:val="00224B7F"/>
    <w:rsid w:val="00283451"/>
    <w:rsid w:val="0035246C"/>
    <w:rsid w:val="003C4287"/>
    <w:rsid w:val="004A2E1A"/>
    <w:rsid w:val="004B05C7"/>
    <w:rsid w:val="004B3A69"/>
    <w:rsid w:val="00550905"/>
    <w:rsid w:val="005742A5"/>
    <w:rsid w:val="006266D3"/>
    <w:rsid w:val="00754CF0"/>
    <w:rsid w:val="00786C4A"/>
    <w:rsid w:val="007C1DCA"/>
    <w:rsid w:val="0083673D"/>
    <w:rsid w:val="00855A59"/>
    <w:rsid w:val="008A1C27"/>
    <w:rsid w:val="008A7C1C"/>
    <w:rsid w:val="008C3823"/>
    <w:rsid w:val="00994796"/>
    <w:rsid w:val="009D7D76"/>
    <w:rsid w:val="009F2424"/>
    <w:rsid w:val="00A155C2"/>
    <w:rsid w:val="00A6104A"/>
    <w:rsid w:val="00AF7849"/>
    <w:rsid w:val="00C2486D"/>
    <w:rsid w:val="00C54A71"/>
    <w:rsid w:val="00C9139C"/>
    <w:rsid w:val="00D52947"/>
    <w:rsid w:val="00E15D10"/>
    <w:rsid w:val="00EF5F63"/>
    <w:rsid w:val="00F024C2"/>
    <w:rsid w:val="00F56828"/>
    <w:rsid w:val="00F8271B"/>
    <w:rsid w:val="00F92C3E"/>
    <w:rsid w:val="00FD0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</w:style>
  <w:style w:type="paragraph" w:styleId="a4">
    <w:name w:val="Title"/>
    <w:basedOn w:val="a"/>
    <w:link w:val="a5"/>
    <w:uiPriority w:val="99"/>
    <w:qFormat/>
    <w:pPr>
      <w:jc w:val="center"/>
    </w:pPr>
    <w:rPr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rsid w:val="00FD087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994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F92C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к контрольной работе по курсу Электротехника и электроника часть 1</dc:title>
  <dc:creator>bvp</dc:creator>
  <cp:lastModifiedBy>S4aste</cp:lastModifiedBy>
  <cp:revision>3</cp:revision>
  <cp:lastPrinted>2008-06-22T21:14:00Z</cp:lastPrinted>
  <dcterms:created xsi:type="dcterms:W3CDTF">2022-11-21T17:46:00Z</dcterms:created>
  <dcterms:modified xsi:type="dcterms:W3CDTF">2022-11-21T17:48:00Z</dcterms:modified>
</cp:coreProperties>
</file>